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0F" w:rsidRDefault="0004260F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</w:pPr>
    </w:p>
    <w:p w:rsidR="0004260F" w:rsidRDefault="0004260F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</w:pPr>
    </w:p>
    <w:p w:rsidR="0004260F" w:rsidRDefault="0004260F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</w:pPr>
    </w:p>
    <w:p w:rsidR="0004260F" w:rsidRDefault="0004260F" w:rsidP="0004260F">
      <w:pPr>
        <w:shd w:val="clear" w:color="auto" w:fill="FFFFFF"/>
        <w:spacing w:after="150" w:line="240" w:lineRule="auto"/>
        <w:ind w:hanging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15781" cy="8171234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5781" cy="817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E65065" w:rsidRPr="00EB0FE4" w:rsidRDefault="00F700DB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35459D" w:rsidRP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>Адаптированная рабочая программа для обучающихся с ограниченными возможностями здоровья (задержка психического развития) учебного предмета «</w:t>
      </w:r>
      <w:r w:rsid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Труд </w:t>
      </w:r>
      <w:proofErr w:type="gramStart"/>
      <w:r w:rsid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технология)</w:t>
      </w:r>
      <w:r w:rsidR="0035459D" w:rsidRP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на 2024/25 учебный год для обучающихся </w:t>
      </w:r>
      <w:r w:rsid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>3 класса</w:t>
      </w:r>
      <w:r w:rsidR="0035459D" w:rsidRP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МБОУ «ООШ п. Омсукчан» </w:t>
      </w:r>
      <w:r w:rsid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разработана </w:t>
      </w:r>
      <w:r w:rsidR="0035459D" w:rsidRPr="003545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нарушениями), и на основании следующих нормативно-правовых документов: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1.Федеральный закон Российской Федерации от 29 декабря 2012 г. N 273-ФЗ "Об образовании в Российской Федерации".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Приказ  Министерства образования и науки РФ от 19 декабря 2014 г. № 1599 –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здоровья".</w:t>
      </w:r>
      <w:proofErr w:type="gramEnd"/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ориентирована на учебн</w:t>
      </w:r>
      <w:r w:rsidR="00354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ик: Л.А. Кузнецова Ручной труд 3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специальных (коррекционных) образовательных учреждений VI</w:t>
      </w:r>
      <w:r w:rsidR="003545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вида. – М.: Просвещение, 2017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учитывает особенности познавательной деятельности детей с нарушением интеллекта. Программа определяет оптимальный объём знаний, умений по технологии, который доступен большинству школьников.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трудового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адаптированной программе направлено на достижение </w:t>
      </w: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следующих целей: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изучение индивидуальных трудовых возможностей школьников и формирование у них </w:t>
      </w: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общетрудовых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организационных умений и навыков, а также готовности к деятельности в мастерских профессионального обучения.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 обучения: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способствовать развитию самостоятельности учащихся при выполнении трудовых заданий, подготавливать их к общетехническому труду.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труду в младших классах направлено на решение следующих задач:</w:t>
      </w:r>
    </w:p>
    <w:p w:rsidR="00E65065" w:rsidRPr="00EB0FE4" w:rsidRDefault="00E65065" w:rsidP="00E650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положительных качеств личности ученика (трудолюбия, настойчивости, умения работать в коллективе и т. д.);</w:t>
      </w:r>
    </w:p>
    <w:p w:rsidR="00E65065" w:rsidRPr="00EB0FE4" w:rsidRDefault="00E65065" w:rsidP="00E650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людям труда;</w:t>
      </w:r>
    </w:p>
    <w:p w:rsidR="00E65065" w:rsidRPr="00EB0FE4" w:rsidRDefault="00E65065" w:rsidP="00E650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сообщение элементарных знаний по видам труда, формирование трудовых качеств, обучение доступным приёмам труда, развитие самостоятельности в труде, привитие интереса к труду;</w:t>
      </w:r>
    </w:p>
    <w:p w:rsidR="00E65065" w:rsidRPr="00EB0FE4" w:rsidRDefault="00E65065" w:rsidP="00E6506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организационных умений в труде — вовремя приходить на занятия, работать только на своём рабочем месте, правильно располагать на нём материалы и инструменты, убирать их по окончании работы, знать и выполнять правила внутреннего распорядка и безопасной работы, санитарно-гигиенические требования.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этими задачами на занятиях трудом решаются и специальные задачи, направленные на коррекцию умственной деятельности школьников.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 к построению процесса обучения является основной характерной особенностью этого учебного предмета, что способствует формированию у обучающихся с интеллектуальными нарушениями не только представлений о взаимодействии человека и окружающего мира, о роли трудовой деятельности людей в развитии общества, но и позволяет сформировать у них начальные технологические знания, важнейшие трудовые умения и навыки.</w:t>
      </w:r>
      <w:proofErr w:type="gramEnd"/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Вся работа на уроках должна носить целенаправленный характер, способствовать развитию самостоятельности учащихся при выполнении трудовых заданий, подготавливать их к общетехническому труду, который осуществляется на базе школьных мастерских. Уроки труда должны быть тесно связаны с уроками чтения и развития речи, рисования, математики. Учебный материал в программе распределен по годам обучения с учетом возрастных и психофизических особенностей умственно отсталых школьников.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 в учебном плане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Учебным планом рабочая программа в 4 классе рассчитана на 34 часа в год (1час в неделю).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материала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структуре планируемых результатов ведущее место принадлежит личностным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</w:t>
      </w:r>
      <w:proofErr w:type="spellStart"/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-культурным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опытом.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гражданина России;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роды;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адаптации в динамично изменяющемся и развивающемся мире;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социально-бытовыми умениями, используемыми в повседневной жизни;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владение навыками коммуникации и принятыми ритуалами социального взаимодействия;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и дифференциации картины мира, ее временно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-пространственной организации;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соответствующих возрасту ценностей и социальных ролей;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социально значимых мотивов учебной деятельности;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ситуациях;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жизни.</w:t>
      </w:r>
    </w:p>
    <w:p w:rsidR="00E65065" w:rsidRPr="00EB0FE4" w:rsidRDefault="00E65065" w:rsidP="00E6506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трудолюбия и ответственности за результаты своей деятельности;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имеют два уровня овладения: минимальный и достаточный.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40" w:type="dxa"/>
        <w:tblInd w:w="-8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51"/>
        <w:gridCol w:w="4489"/>
      </w:tblGrid>
      <w:tr w:rsidR="00E65065" w:rsidRPr="00EB0FE4" w:rsidTr="00E65065"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Достаточный</w:t>
            </w:r>
          </w:p>
        </w:tc>
      </w:tr>
      <w:tr w:rsidR="00E65065" w:rsidRPr="00EB0FE4" w:rsidTr="00E65065">
        <w:tc>
          <w:tcPr>
            <w:tcW w:w="56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название инструментов, используемых в работе;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безопасной работы с ножницами, иголкой, шилом, проволокой и клеем.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делать рациональную разметку по шаблону и линейке;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работать с циркулем для разметки картона и бумаги;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смазывать клеем бумагу по всей поверхности при склеивании и окантовочные полосы;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резать бумагу и картон ножницами по линиям разметки (прямым и кривым);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размещать на листе бумаги или картона элементы аппликации и наклеивать их;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делать обработку углов изделия при окантовке;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сгибать картон и склеивать по стыкам;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склеивать бумагой объемные изделия;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получить знания о способах обработки древесины;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научиться наклеивать </w:t>
            </w:r>
            <w:proofErr w:type="spell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материалоотходы</w:t>
            </w:r>
            <w:proofErr w:type="spell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(опилки) на картон;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сгибать и резать проволоку при помощи 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инструментов;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научиться выполнять косой обмёточный стежок;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-уметь обметывать края изделия косым обметочным стежком;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-научиться сметывать изделие по краям;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вышивать по линиям рисунка;</w:t>
            </w:r>
          </w:p>
        </w:tc>
        <w:tc>
          <w:tcPr>
            <w:tcW w:w="4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анализировать образец, указывая количество и форму деталей, а также особенности их соединения;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планировать предстоящую работу с опорой на образец изделия, исходные детали и предметную инструкционную карту;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 эскиз и пользоваться им при самостоятельной работе;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сравнивать качество выполненной работы с опорой на образец и грамотно выражать результаты сравнения в устном высказывании;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форму заготовки по объёмному образцу несложной конструкции;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поэтапный и итоговый контроль качества в сравнении с образцом;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готовить отчёт о выполненной работе, включив него название изделия и материалов, из которых оно выполнено; его назначение и </w:t>
            </w:r>
            <w:proofErr w:type="spell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тд</w:t>
            </w:r>
            <w:proofErr w:type="spell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описывать последовательность операций по изготовлению изделия;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степень сложности работы.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базовых учебных действий обучающихся: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формируемые у младших школьников, обеспечивают, с одной стороны, успешное начало школьного обучения и осознанное отношение к обучению, с другой —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базовые учебные действия: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-осознание себя как ученика, заинтересованного посещением школы;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-целостный, социально-ориентированный взгляд на мир в единстве его природной и социальной частей;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личной ответственности за свои поступки на основе правил поведения в классе, детском коллективе, образовательном учреждении;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-стремление к безопасному поведению в природе и обществе;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-положительное отношение к окружающей действительности, способность к организации взаимодействия с ней и эстетическому ее восприятию;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-самостоятельность в выполнении учебных заданий.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базовые учебные действия: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входить и выходить из учебного помещения со звонком;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пространстве класса (зала, учебного помещения);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учебной мебелью;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т.д.)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учебными принадлежностям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и(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инструментами)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рабочее место;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передвигаться по школе, находить свой класс, другие необходимые помещения;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участвовать в деятельности, контролировать свои действия;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действия одноклассников;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базовые учебные действия: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существенные, общие и отличительные свойства предметов;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</w:t>
      </w: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видо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родовые отношения предметов;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предметами – заместителями;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выполнять элементарные работы с глиной и пластилином, природными материалами, клеем, бумагой;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информацией (понимать изображение, текст, устное высказывание, элементарное схематическое изображение, таблицу, предъявленные на бумажных, электронных и других носителях) под руководством и с помощью учителя.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базовые учебные действия: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контакт и работать в коллективе (учитель – ученик, ученик – ученик, ученик – класс, учитель - класс): по вопросам дать отчет о последовательности изготовления изделий;</w:t>
      </w:r>
      <w:proofErr w:type="gramEnd"/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-использовать принятые ритуалы социального взаимодействия с одноклассниками и учителем;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обращаться за помощью и принимать помощь;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и понимать инструкцию к учебному заданию в разных видах деятельности и быту;</w:t>
      </w:r>
    </w:p>
    <w:p w:rsidR="00E65065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и изменять свое поведение с учетом поведения других участников спорной ситуации.</w:t>
      </w:r>
    </w:p>
    <w:p w:rsidR="00EB0FE4" w:rsidRPr="00EB0FE4" w:rsidRDefault="00EB0FE4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бумагой и картоном.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знаний о бумаге. Совершение умений дифференцировать и объединять в группы материалы. Инструменты и приспособления. Повторение видов работы с бумагой. Выявление знаний о подготовке рабочего места к работе с бумагой. Формирование умения устанавливать логическую последовательность изготовления поделки, определять приемы работы и инструменты, нужные для их выполнения.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сведения: сорта картона и бумаги, применяемые для оформительских работ; применение других материалов в сочетании с картоном и бумагой (нитки, тесьма, </w:t>
      </w: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материалоотходы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поролон, обрезки кожи, фольги и др.); организация рабочего места и санитарно-гигиенические требования при работе с бумагой, картоном и другими материалами; правила безопасной работы.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тканью.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Сведения о ткани и нитках. Получение ткани и её применение. Умение различать стороны ткани. Ткачество. Долевая и поперечная нити, Полотняное переплетение. Виды ниток. Способы закрепления ниток в начале и в конце работы.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сведения. Применение тканей. Краткие сведения о получении нитей и ткани. Нити основы и нити утка. Самое простое переплетение нитей в ткани — полотняное. Ознакомление с другими видами переплетений. Анализ демонстрационного макета и раздаточных образцов тканей полотняного переплетения. Устройство и правила безопасной работы с ножницами. Цвета тканей и ниток. Швейная игла. Ее назначение и устройство. Правила безопасной работы при ручном шитье. Подбор и применение наперстков. Украшающий стежок «через край», правила его выполнения. Виды возможного брака и меры его устранения.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различными материалами.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металлом. Изделия из проволоки.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сведения. Стальная, алюминиевая, медная проволока. Применение проволоки и различия свой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пр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оволоки из разных металлов. Миллиметр — основная мера длины в слесарном и столярном деле. Устройство измерительной линейки. Кусачки, острогубцы, плоскогубцы, круглогубцы. Их устройство, применение и правила безопасности при работе с проволокой.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работы. Отмеривание заготовок из проволоки по заданным размерам. Изгибание мягкой проволоки в руках по рисунку. Навивание спирали на оправке. Откусывание колец для цепочки. Соединение колец в цепочку.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безопасной работы. Организация рабочего места, соблюдение санитарно-гигиенических требований при работе с проволокой. Приёмы работы. Правильная хватка инструмента.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Работа с деревом. Изделия из древесины.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сведения. Распространённые в данной местности породы деревьев. Свойства их древесины: твёрдость, цвет, рисунок (текстура), запах, обрабатываемость.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Ремонтные работы.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сведения. Виды ремонта. Сведения о пуговицах. Способы пришивания пуговиц. Практические работы: Изготовление вешалки. Соединение вешалки с изделием. Стачивание распоровшегося шва. Ручные швейные работы. Соединение деталей из ткани строчкой петлеобразного стежка.</w:t>
      </w:r>
    </w:p>
    <w:p w:rsidR="00E65065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работы. Определение места оторванной пуговицы. Пришивание пуговиц с образованием стойки. Закрепление нитки. Разметка линий сгибов на заготовке для вешалки. Загиб и наметывание. Прошивание вешалки стачным швом. Пришивание вешалки к одежде. Картонажно-переплётные работы. Переплёт. Знакомство с производством книг. Практические работы. Ремонт книг.</w:t>
      </w:r>
    </w:p>
    <w:p w:rsidR="0035459D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Pr="00EB0FE4" w:rsidRDefault="0035459D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Pr="00EB0FE4" w:rsidRDefault="0035459D" w:rsidP="0035459D">
      <w:pPr>
        <w:spacing w:after="0"/>
        <w:ind w:left="120"/>
      </w:pPr>
      <w:r w:rsidRPr="00EB0FE4"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35459D" w:rsidRPr="00EB0FE4" w:rsidRDefault="0035459D" w:rsidP="0035459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</w:t>
      </w:r>
      <w:r w:rsidRPr="00EB0FE4">
        <w:rPr>
          <w:rFonts w:ascii="Times New Roman" w:hAnsi="Times New Roman"/>
          <w:b/>
          <w:color w:val="000000"/>
          <w:sz w:val="28"/>
        </w:rPr>
        <w:t xml:space="preserve">КЛАСС.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1"/>
        <w:gridCol w:w="1784"/>
        <w:gridCol w:w="876"/>
        <w:gridCol w:w="1686"/>
        <w:gridCol w:w="1748"/>
        <w:gridCol w:w="2828"/>
      </w:tblGrid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459D" w:rsidRPr="00EB0FE4" w:rsidRDefault="0035459D" w:rsidP="009014CD">
            <w:pPr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459D" w:rsidRPr="00EB0FE4" w:rsidRDefault="0035459D" w:rsidP="009014CD">
            <w:pPr>
              <w:rPr>
                <w:lang w:val="en-US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EB0FE4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35459D" w:rsidRPr="00EB0FE4" w:rsidRDefault="0035459D" w:rsidP="009014CD">
            <w:pPr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5459D" w:rsidRPr="00EB0FE4" w:rsidRDefault="0035459D" w:rsidP="009014CD">
            <w:pPr>
              <w:rPr>
                <w:lang w:val="en-US"/>
              </w:rPr>
            </w:pPr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459D" w:rsidRDefault="0035459D" w:rsidP="009014C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</w:p>
          <w:p w:rsidR="0035459D" w:rsidRPr="00EB0FE4" w:rsidRDefault="0035459D" w:rsidP="009014C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Инструменты, материалы.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/886521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0</w:t>
              </w:r>
            </w:hyperlink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природными материалами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/8865041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древесиной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/8865041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</w:hyperlink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текстильными материалами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/88650528</w:t>
              </w:r>
            </w:hyperlink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бумагой и картоном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</w:t>
              </w:r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edsoo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EB0FE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/88650640</w:t>
              </w:r>
            </w:hyperlink>
          </w:p>
        </w:tc>
      </w:tr>
      <w:tr w:rsidR="0035459D" w:rsidRPr="00EB0FE4" w:rsidTr="009014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</w:pPr>
            <w:r w:rsidRPr="00EB0FE4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  <w:rPr>
                <w:lang w:val="en-US"/>
              </w:rPr>
            </w:pPr>
            <w:r w:rsidRPr="00EB0FE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B0FE4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459D" w:rsidRPr="00EB0FE4" w:rsidRDefault="0035459D" w:rsidP="009014CD">
            <w:pPr>
              <w:rPr>
                <w:lang w:val="en-US"/>
              </w:rPr>
            </w:pPr>
          </w:p>
        </w:tc>
      </w:tr>
    </w:tbl>
    <w:p w:rsidR="0035459D" w:rsidRPr="00EB0FE4" w:rsidRDefault="0035459D" w:rsidP="0035459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Поурочное планирование по</w:t>
      </w:r>
      <w:r w:rsidRPr="0035459D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  <w:r w:rsidR="00C00220"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предмету</w:t>
      </w:r>
    </w:p>
    <w:p w:rsidR="00E65065" w:rsidRPr="0035459D" w:rsidRDefault="00C00220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«Труд </w:t>
      </w:r>
      <w:proofErr w:type="gramStart"/>
      <w:r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( </w:t>
      </w:r>
      <w:proofErr w:type="gramEnd"/>
      <w:r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технология)» для 3 </w:t>
      </w:r>
      <w:r w:rsidR="00E65065" w:rsidRPr="0035459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класса</w:t>
      </w:r>
    </w:p>
    <w:tbl>
      <w:tblPr>
        <w:tblW w:w="10511" w:type="dxa"/>
        <w:tblInd w:w="-92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15"/>
        <w:gridCol w:w="1866"/>
        <w:gridCol w:w="727"/>
        <w:gridCol w:w="4288"/>
        <w:gridCol w:w="1214"/>
        <w:gridCol w:w="2088"/>
      </w:tblGrid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EB0F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00220" w:rsidRPr="00C00220" w:rsidRDefault="00C00220" w:rsidP="00C0022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002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C002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002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  <w:proofErr w:type="spellEnd"/>
            <w:r w:rsidRPr="00C0022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C00220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B0FE4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Материалы, </w:t>
            </w:r>
            <w:proofErr w:type="gramStart"/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инструменты</w:t>
            </w:r>
            <w:proofErr w:type="gramEnd"/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используемые на уроках ручного труда.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1725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A02CC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ИОТ-050</w:t>
            </w:r>
            <w:r w:rsidR="00E65065" w:rsidRPr="00EB0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Материалы, </w:t>
            </w:r>
            <w:proofErr w:type="gram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инструменты</w:t>
            </w:r>
            <w:proofErr w:type="gram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используемые на уроках ручного труда. Правила обращения с ножницами и с иглой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инструкции по технике безопасности на уроках труда.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организационных навыков. Правила подготовки рабочего места перед началом урока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уборки своего рабочего места.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обращения с ножницами и с иглой.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B7180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04.09.24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72B3C" w:rsidP="00E65065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2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72B3C" w:rsidRPr="00EB0FE4" w:rsidRDefault="00E72B3C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72B3C" w:rsidRPr="00EB0FE4" w:rsidRDefault="00E72B3C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Материалы, инструменты и приспособления. Виды бумаги. Свойства бумаги. Цвет бумаги.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видуальная работа по карточкам. Беседа по вопросам. Совершенствование умения дифференцировать и объединять в группы материалы, инструменты и приспособления. Разметка бумаги, сгибание треугольника пополам и соединение нижних углов с вершиной. Склеивание деталей и сборка изделия с помощью клея. Обучение складыванию базовой формы «треугольник» и на его основе фигуры рыбки.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2C7F3F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3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Складывание из треугольников. Геометрическая фигура-раскладка.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2C7F3F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4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Фигурка «Рыбка». Складывание простых форм из квадрата.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5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тканью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ткани. Цвет ткани. Процесс ткачества. Инструменты и приспособления.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видуальная работа по карточкам. Беседа по вопросам.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r w:rsidR="003C1853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6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Скручивание ткани. Игрушка «Кукла-скрутка»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округлых деталей по шаблонам. Подвижное соединение деталей. Вычерчивание окружности с помощью циркуля. Игрушка с подвижным соединением деталей «Цыпленок».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рабочее место, соблюдать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вила безопасного использования инструментов.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Использовать умения работать по шаблону, выполнять аппликацию из бумаги на деталях изделия, оформлять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по собственному замыслу.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Контролировать, корректировать, оценивать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пользовать свои знания о материалах и приемах работы в практической деятельности.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8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Игрушка из бумажных кругов «Попугай».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9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Разметка прямоугольника с помощью угольника. Аппликация «Коврик с геометрическим орнаментом».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об изделиях декоративно-прикладного искусства (коврах). Закрепление понятия «геометрический орнамент» и знаний о пространственном размещении его элементов. Усвоение геометрического понятия «прямой угол». Обучение вычерчиванию прямого угла с помощью линейки и угольника. Развитие пространственной ориентировки при составлении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30.10</w:t>
            </w:r>
            <w:r w:rsidR="00B7180D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0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105"/>
        </w:trPr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тканью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изделия строчкой косого стежка. Украшающий стежок «через край».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представлений о функциональном назначении изделий из ткани, совершенствование умения анализировать объект, выделять его признаки, свойства и детали.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Осваивать правила разметки ткани, изготавливать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выкройки, размечать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ткань с помощью шаблона.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правила ра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боты иглой, организовывать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рабочее место. Развитие точности и координации движений рук и дифференциации 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движений пальцев в процессе шитья.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</w:t>
            </w:r>
            <w:r w:rsidR="003C1853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6.11.23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1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«Салфетка-прихватка». Раскрой изделия.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C1853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3.11.23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2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Пошив изделия «Салфетка - прихватка».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3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 с металлом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металлов. Свойства металлов. Технология ручной обработки металла. Изделие «Дерево».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видуальная работа по карточкам. Беседа по вопросам. Расширение представлений о функциональном назначении изделий из металла. Формирование представлений о видах, свойствах, цвете, технологической ручной обработке металлов и об используемых при этом инструментах. Обучать приёмам формообразования изделий из фольги. Дифференциация движений пальцев. </w:t>
            </w:r>
            <w:proofErr w:type="spell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Сминание</w:t>
            </w:r>
            <w:proofErr w:type="spell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сжимание, скручивание алюминиевой фольги. Практическая работа по изготовлению изделия.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C1853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0.11.23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4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 и картоном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круга на равные части способом складывания. Складывание снежинки в технике оригами.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Использовать умения работать с циркулем, по шаблону, выполнять аппликацию из бумаги на деталях изделия, оформлять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по собственному замыслу.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Контролировать, корректировать, оценивать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пользовать свои знания о материалах и приемах работы в практической деятельности (при изготовлении изделий.</w:t>
            </w:r>
            <w:proofErr w:type="gramEnd"/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27.11.24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5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«Объёмное ёлочное украшение».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04.12.24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6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15"/>
        </w:trPr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 и картоном.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615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разметки с опорой на чертёж. Летающая модель «Планёр».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видуальная работа по карточкам. Беседа по вопросам.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11.12.24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7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 с нитками.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Связывание ниток в пучок.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учебника. Беседа по вопросам.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Использовать умения работать с нитками, оформлять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по собственному замыслу. Контролировать, корректировать, оценивать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работы. Ис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пользовать свои знания о материалах и приемах работы в практической деятельности (при изготовлении изделий).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11BE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18.12.24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8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изготовления цветов из ниток. Изделие «Цветок из ниток».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25.12</w:t>
            </w:r>
            <w:r w:rsidR="003C1853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29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Изделие «Помпон из ниток».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15.01.25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0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проволокой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слесарную мастерскую.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 расширение знаний о видах проволоки, её свойствах, приёмов её сгибания. Развитие воображения, внимания, точности, координации движения рук, регуляции мышечного усилия.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видуальная работа по карточкам. Беседа по вопросам.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Организовывать рабочее место, соблюдать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вила безопасного использования инструментов.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22.01.25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1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Изгибание проволоки. Технология изготовления декоративных фигурок.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2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Изделия из проволоки, бумаги и «Паук».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05.02.25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3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бумагой.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Складывание из бумаги. Изделие «Открытая коробочка».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Расширение представлений о функциональном назначении изделий из бумаги. Определение названия вида искусства, в котором изделия складываются из бумаги (оригами). Закрепление знаний о приёмах сгибания бумаги (с угла на угол, пополам и др.) закрепление умения 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складывать базовую форму «треугольник» и обучение складыванию на её основе коробочки. Развитие памяти, внимания, пространственной ориентировки.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12.02.25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4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Работа с древесиной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Древесина, материалы, инструменты. Свойства древесины. Аппликация из карандашной стружки «Цветок».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приёмом получения древесной стружки в процессе заточки карандаша с применением точилки. Сообщение сведений о применении карандашной стружки в аппликации. Обучение приёмам заточки карандаша, соединения кусочков стружки и технологии клеевой обработки деталей из карандашной стружки.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19.02.25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5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одежды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2055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одежды. Пришивание пуговиц. Технология пришивания пуговиц с четырьмя сквозными отверстиями.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знаний о пуговицах. Расширение знаний о форме пуговиц и их применении для украшения одежды. Сообщение сведений о применении пуговиц в аппликации. Обучение изготовлению аппликации с пуговицами. Развитие воображения, внимания, точности, координации движений рук и дифференциации движения пальцев.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26.02.25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6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пришивания пуговиц с ушком.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знаний о форме пуговиц и их применении для украшения одежды. Сообщение сведений о применении пуговиц в аппликации. Обучение изготовлению аппликации с пуговицами. Развитие воображения, внимания, точности, координации движений рук и дифференциации движения пальцев.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05.03.25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7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и пришивание вешалки.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представлений о различных операциях по ремонту одежды. Расширение знаний о назначении вешалки. Обучение технологии изготовления и 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пришивания вешалки.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12.03.25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8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Картонажно-переплётные работы.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Бумажн</w:t>
            </w:r>
            <w:proofErr w:type="gramStart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proofErr w:type="gramEnd"/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переплетные работы. Картонажные изделия.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 учеб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ника, инди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видуальная работа по карточкам. Беседа по вопросам.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19.03.25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39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записной книжки - раскладушки с переплётной крышкой.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02.04.25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0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84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Ручные швейные работы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E65065" w:rsidP="00E65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Соединение деталей из ткани строчкой петлеобразного стежка. Шов «назад иголка».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лекала игольника, разметка и выкраивание заготовки, разметка и вышивание рисунка, сшивание краёв заготовки строчкой петлеобразного стежка, набивание игольника ватой, зашивание отверстия петлеобразными стежками.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Экономно расходовать ма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териалы при выполнении работы.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Объяснять</w:t>
            </w:r>
            <w:r w:rsidRPr="00EB0F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 вы</w:t>
            </w: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полнения работы.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1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31,32.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Пошив изделия «Подушечка для игл».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16.04.25</w:t>
            </w:r>
          </w:p>
          <w:p w:rsidR="003C1853" w:rsidRPr="00EB0FE4" w:rsidRDefault="003A193D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2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65065" w:rsidRPr="00EB0FE4" w:rsidTr="00E65065">
        <w:trPr>
          <w:trHeight w:val="600"/>
        </w:trPr>
        <w:tc>
          <w:tcPr>
            <w:tcW w:w="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3C185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33-</w:t>
            </w:r>
            <w:r w:rsidR="003A1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урок.</w:t>
            </w:r>
          </w:p>
          <w:p w:rsidR="00C53183" w:rsidRPr="00EB0FE4" w:rsidRDefault="00C53183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аттеставция.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Систематизация знаний. Работа с тестом.</w:t>
            </w:r>
          </w:p>
        </w:tc>
        <w:tc>
          <w:tcPr>
            <w:tcW w:w="10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65065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07.05.25</w:t>
            </w:r>
          </w:p>
          <w:p w:rsidR="003C1853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14.05.25</w:t>
            </w:r>
          </w:p>
          <w:p w:rsidR="003A193D" w:rsidRPr="00EB0FE4" w:rsidRDefault="003A193D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21.05.25</w:t>
            </w:r>
          </w:p>
        </w:tc>
        <w:tc>
          <w:tcPr>
            <w:tcW w:w="1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72B3C" w:rsidRPr="00EB0FE4" w:rsidRDefault="00E72B3C" w:rsidP="00E72B3C">
            <w:pPr>
              <w:spacing w:after="15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F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Библиотека ЦОК</w:t>
            </w:r>
          </w:p>
          <w:p w:rsidR="00E72B3C" w:rsidRPr="00EB0FE4" w:rsidRDefault="0004260F" w:rsidP="00E72B3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43" w:history="1">
              <w:r w:rsidR="00E72B3C" w:rsidRPr="00EB0FE4">
                <w:rPr>
                  <w:rStyle w:val="a5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https://m.edsoo</w:t>
              </w:r>
            </w:hyperlink>
            <w:r w:rsidR="00E72B3C" w:rsidRPr="00EB0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65065" w:rsidRPr="00EB0FE4" w:rsidRDefault="00E65065" w:rsidP="00E6506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35459D" w:rsidRDefault="0035459D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Default="0035459D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459D" w:rsidRPr="00EB0FE4" w:rsidRDefault="0035459D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65065" w:rsidRPr="00EB0FE4" w:rsidRDefault="00E65065" w:rsidP="00E6506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Система оценки достижений предметных результатов, обучающихся с умственной отсталостью (интеллектуальными нарушениями) и формы контроля.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-текущий контроль,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-периодический (рубежный) контроль,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-итоговый контроль.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Методы контроля: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-словесный контроль (беседа, рассказ ученика, объяснение, работа с учебником, работа по технологическим картам);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-практический контроль (упражнения, выполнение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практических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,)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конце года проводится тестирование в рамках промежуточной аттестации.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Текущая проверка знаний, умений, навыков.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проведения: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проверка уровня усвоения изучаемого материала, обнаружение пробелов в знаниях отдельных обучающихся, принятие мер к устранению этих пробелов, предупреждение неуспеваемости.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Текущая проверка проводится в следующих формах: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-устный опрос;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-практическая работа;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-тесты и др.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Знания и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по ручному труду оцениваются по результатам выполнения практических заданий и устного ответа.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предметных результатов обучающихся учитываются индивидуальные особенности интеллектуального развития, состояние их эмоционально-волевой сферы. Ученику с низким уровнем интеллектуального развития предлагается более лёгкий вариант задания.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знаний обучающихся: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Устный опрос является одним из методов учета знаний, умений и навыков обучающихся. При оценке устных ответов по ручному труду принимаются во внимание: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правильность ответа по содержанию, свидетельствующая об осознанности усвоения изученного материала;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полнота ответа;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умение практически применять свои знания; последовательность изложения и речевое оформление ответа.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полно раскрыто содержание материала в объеме програм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и учебника;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— четко и правильно даны определения и раскрыто содержа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понятий;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для ответа использованы различные умения, вы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воды из наблюдений и опытов;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ответ самостоятельный, использованы ранее приобретенные знания.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раскрыто основное содержание материала;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основном правильно даны определения понятий и исполь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зованы термины;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ответ самостоятельный;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—определения понятий неполные, допущены незначительные нарушения последовательности изложения, небольшие неточности при использовании терминов или в выводах и обобще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ниях из наблюдений и опытов.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усвоено основное содержание учебного материала, но из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ложено фрагментарно, не всегда последовательно;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определения понятий недостаточно четкие;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 использованы в качестве обоб</w:t>
      </w: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щения из наблюдений и опытов или допущены ошибки при их изложении;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допущены ошибки и неточности в использовании терминологии, определении понятий.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не ставится.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практических работ знаний обучающихся: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подготовился к работе, самостоятельно подготовил инструменты и рабочий материал;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 время выполнения работы соблюдалась техника безопасности;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качественно;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темп работы высокий.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подобран необходимый инструмент и рабочий материал;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 в качестве выполнения задания;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темп работы средний.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подобран необходимый инструмент и рабочий материал;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не выполнена в заданное время;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выполнялась самостоятельно или с небольшой помощью учителя;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соблюдалась последовательность операций или низкое качество выполнение задания.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Оценка «2» не ставится обучающемуся.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теста </w:t>
      </w:r>
      <w:proofErr w:type="gramStart"/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получают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справившиеся с работой 100 - 90 %;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ставится в том случае, если верные ответы составляют 80 % от общего количества;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соответствует работа, содержащая 50 – 70 % правильных ответов.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компонентов учебно-методического комплекса, обеспечивающего реализацию рабочей программы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учебник:</w:t>
      </w:r>
    </w:p>
    <w:p w:rsidR="00E65065" w:rsidRPr="00EB0FE4" w:rsidRDefault="00F700DB" w:rsidP="00E6506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Технология. Ручной труд. 3</w:t>
      </w:r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организаций, реализующих </w:t>
      </w:r>
      <w:proofErr w:type="spellStart"/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</w:t>
      </w:r>
      <w:proofErr w:type="spellEnd"/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основные </w:t>
      </w:r>
      <w:proofErr w:type="spellStart"/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="00E65065"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программы / Л.А. Кузнецова, Я.С. 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мукова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:-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2017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 для учителя:</w:t>
      </w:r>
    </w:p>
    <w:p w:rsidR="00E65065" w:rsidRPr="00EB0FE4" w:rsidRDefault="00E65065" w:rsidP="00E650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учащихся 1-4 классов вспомогательной школы: (Изобразительное искусство, физ. культура, ручной труд, музыка и пение). Пособие для учителей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В.Г. Петровой. – 2-е изд., </w:t>
      </w: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Просвещение, 2013. – 208 с., ил.</w:t>
      </w:r>
    </w:p>
    <w:p w:rsidR="00E65065" w:rsidRPr="00EB0FE4" w:rsidRDefault="00E65065" w:rsidP="00E650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Пинский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Б.И. Психология трудовой деятельности учащихся вспомогательной школы. – М.: Просвещение, 2009. – 152 с.</w:t>
      </w:r>
    </w:p>
    <w:p w:rsidR="00E65065" w:rsidRPr="00EB0FE4" w:rsidRDefault="00E65065" w:rsidP="00E650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специальных (коррекционных) образовательных учреждений VIII вида 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подготовительный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1-4 классы. / Под редакцией В.В. Воронковой. – М.: Просвещение, 2004. – 192 с.</w:t>
      </w:r>
    </w:p>
    <w:p w:rsidR="00E65065" w:rsidRPr="00EB0FE4" w:rsidRDefault="00E65065" w:rsidP="00E6506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Путем творчества. Страничка жизни и опыта одной экспериментальной школы: Сборник статей. / Под ред. проф. В.П. Кащенко. – М.: Типография «</w:t>
      </w:r>
      <w:proofErr w:type="spell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Продпуть</w:t>
      </w:r>
      <w:proofErr w:type="spell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2012. – 58 с.</w:t>
      </w:r>
    </w:p>
    <w:p w:rsidR="00E65065" w:rsidRPr="00EB0FE4" w:rsidRDefault="00E65065" w:rsidP="00E650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 (список сайтов)</w:t>
      </w:r>
    </w:p>
    <w:p w:rsidR="00E65065" w:rsidRPr="00EB0FE4" w:rsidRDefault="00E65065" w:rsidP="00E650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www.detstv</w:t>
      </w:r>
      <w:proofErr w:type="gramStart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press.ru издательство «Детство – пресс».</w:t>
      </w:r>
    </w:p>
    <w:p w:rsidR="00E65065" w:rsidRPr="00EB0FE4" w:rsidRDefault="00E65065" w:rsidP="00E650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www.uchitel.avtlg.ru – издательство «Учитель»</w:t>
      </w:r>
    </w:p>
    <w:p w:rsidR="00E65065" w:rsidRPr="00EB0FE4" w:rsidRDefault="00E65065" w:rsidP="00E650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http://pedmir.ru- издательство СМИ «Педагогический мир»</w:t>
      </w:r>
    </w:p>
    <w:p w:rsidR="00E65065" w:rsidRPr="00EB0FE4" w:rsidRDefault="00E65065" w:rsidP="00E650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www.viki.rdf.ru</w:t>
      </w:r>
    </w:p>
    <w:p w:rsidR="00E65065" w:rsidRPr="00EB0FE4" w:rsidRDefault="00E65065" w:rsidP="00E6506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http://all-origami.ru/</w:t>
      </w:r>
    </w:p>
    <w:p w:rsidR="00E65065" w:rsidRPr="00EB0FE4" w:rsidRDefault="00E65065" w:rsidP="00E6506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http://ru.wikipedia.</w:t>
      </w:r>
    </w:p>
    <w:p w:rsidR="00E65065" w:rsidRPr="00EB0FE4" w:rsidRDefault="00E65065" w:rsidP="00E6506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http://www.librero.ru/</w:t>
      </w:r>
    </w:p>
    <w:p w:rsidR="00F700DB" w:rsidRPr="00EB0FE4" w:rsidRDefault="00F700DB" w:rsidP="00F700DB">
      <w:pPr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EB0FE4">
        <w:rPr>
          <w:rFonts w:ascii="Times New Roman" w:hAnsi="Times New Roman" w:cs="Times New Roman"/>
          <w:color w:val="000000"/>
          <w:sz w:val="24"/>
          <w:szCs w:val="24"/>
        </w:rPr>
        <w:t>Библиотека ЦОК</w:t>
      </w:r>
    </w:p>
    <w:p w:rsidR="00F700DB" w:rsidRPr="00EB0FE4" w:rsidRDefault="00F700DB" w:rsidP="00F700DB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 xml:space="preserve">                </w:t>
      </w:r>
      <w:hyperlink r:id="rId44" w:history="1">
        <w:r w:rsidRPr="00EB0FE4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https://m.edsoo</w:t>
        </w:r>
      </w:hyperlink>
      <w:r w:rsidRPr="00EB0F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2105" w:rsidRPr="00EB0FE4" w:rsidRDefault="009E2105" w:rsidP="00E65065">
      <w:pPr>
        <w:ind w:right="-568"/>
        <w:rPr>
          <w:rFonts w:ascii="Times New Roman" w:hAnsi="Times New Roman" w:cs="Times New Roman"/>
          <w:sz w:val="24"/>
          <w:szCs w:val="24"/>
        </w:rPr>
      </w:pPr>
    </w:p>
    <w:sectPr w:rsidR="009E2105" w:rsidRPr="00EB0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7CA6"/>
    <w:multiLevelType w:val="multilevel"/>
    <w:tmpl w:val="83FCF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E048FA"/>
    <w:multiLevelType w:val="multilevel"/>
    <w:tmpl w:val="DE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96187F"/>
    <w:multiLevelType w:val="multilevel"/>
    <w:tmpl w:val="118A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E6341F"/>
    <w:multiLevelType w:val="multilevel"/>
    <w:tmpl w:val="8B5A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3F28B6"/>
    <w:multiLevelType w:val="multilevel"/>
    <w:tmpl w:val="2D546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DF77D9"/>
    <w:multiLevelType w:val="multilevel"/>
    <w:tmpl w:val="004CE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22018B"/>
    <w:multiLevelType w:val="multilevel"/>
    <w:tmpl w:val="DAAED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895505"/>
    <w:multiLevelType w:val="multilevel"/>
    <w:tmpl w:val="CC821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65"/>
    <w:rsid w:val="0004260F"/>
    <w:rsid w:val="000B1ADF"/>
    <w:rsid w:val="000C68ED"/>
    <w:rsid w:val="001C173A"/>
    <w:rsid w:val="00246673"/>
    <w:rsid w:val="002C7F3F"/>
    <w:rsid w:val="0035459D"/>
    <w:rsid w:val="003A193D"/>
    <w:rsid w:val="003C1853"/>
    <w:rsid w:val="00440E8C"/>
    <w:rsid w:val="00446303"/>
    <w:rsid w:val="004E2EE9"/>
    <w:rsid w:val="00613AC0"/>
    <w:rsid w:val="00655D66"/>
    <w:rsid w:val="007069C5"/>
    <w:rsid w:val="00822F41"/>
    <w:rsid w:val="009C5D33"/>
    <w:rsid w:val="009E2105"/>
    <w:rsid w:val="00A02CCD"/>
    <w:rsid w:val="00A13CD6"/>
    <w:rsid w:val="00B7180D"/>
    <w:rsid w:val="00C00220"/>
    <w:rsid w:val="00C17164"/>
    <w:rsid w:val="00C526AF"/>
    <w:rsid w:val="00C53183"/>
    <w:rsid w:val="00D05E48"/>
    <w:rsid w:val="00D97F43"/>
    <w:rsid w:val="00DD28F7"/>
    <w:rsid w:val="00E11BE3"/>
    <w:rsid w:val="00E65065"/>
    <w:rsid w:val="00E72B3C"/>
    <w:rsid w:val="00EB0FE4"/>
    <w:rsid w:val="00F700DB"/>
    <w:rsid w:val="00FC5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8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B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28F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B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865041a" TargetMode="External"/><Relationship Id="rId13" Type="http://schemas.openxmlformats.org/officeDocument/2006/relationships/hyperlink" Target="https://m.edsoo" TargetMode="External"/><Relationship Id="rId18" Type="http://schemas.openxmlformats.org/officeDocument/2006/relationships/hyperlink" Target="https://m.edsoo" TargetMode="External"/><Relationship Id="rId26" Type="http://schemas.openxmlformats.org/officeDocument/2006/relationships/hyperlink" Target="https://m.edsoo" TargetMode="External"/><Relationship Id="rId39" Type="http://schemas.openxmlformats.org/officeDocument/2006/relationships/hyperlink" Target="https://m.edso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" TargetMode="External"/><Relationship Id="rId34" Type="http://schemas.openxmlformats.org/officeDocument/2006/relationships/hyperlink" Target="https://m.edsoo" TargetMode="External"/><Relationship Id="rId42" Type="http://schemas.openxmlformats.org/officeDocument/2006/relationships/hyperlink" Target="https://m.edsoo" TargetMode="External"/><Relationship Id="rId7" Type="http://schemas.openxmlformats.org/officeDocument/2006/relationships/hyperlink" Target="https://m.edsoo.ru/886521c0" TargetMode="External"/><Relationship Id="rId12" Type="http://schemas.openxmlformats.org/officeDocument/2006/relationships/hyperlink" Target="https://m.edsoo" TargetMode="External"/><Relationship Id="rId17" Type="http://schemas.openxmlformats.org/officeDocument/2006/relationships/hyperlink" Target="https://m.edsoo" TargetMode="External"/><Relationship Id="rId25" Type="http://schemas.openxmlformats.org/officeDocument/2006/relationships/hyperlink" Target="https://m.edsoo" TargetMode="External"/><Relationship Id="rId33" Type="http://schemas.openxmlformats.org/officeDocument/2006/relationships/hyperlink" Target="https://m.edsoo" TargetMode="External"/><Relationship Id="rId38" Type="http://schemas.openxmlformats.org/officeDocument/2006/relationships/hyperlink" Target="https://m.edsoo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" TargetMode="External"/><Relationship Id="rId20" Type="http://schemas.openxmlformats.org/officeDocument/2006/relationships/hyperlink" Target="https://m.edsoo" TargetMode="External"/><Relationship Id="rId29" Type="http://schemas.openxmlformats.org/officeDocument/2006/relationships/hyperlink" Target="https://m.edsoo" TargetMode="External"/><Relationship Id="rId41" Type="http://schemas.openxmlformats.org/officeDocument/2006/relationships/hyperlink" Target="https://m.edsoo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hyperlink" Target="https://m.edsoo.ru/88650640" TargetMode="External"/><Relationship Id="rId24" Type="http://schemas.openxmlformats.org/officeDocument/2006/relationships/hyperlink" Target="https://m.edsoo" TargetMode="External"/><Relationship Id="rId32" Type="http://schemas.openxmlformats.org/officeDocument/2006/relationships/hyperlink" Target="https://m.edsoo" TargetMode="External"/><Relationship Id="rId37" Type="http://schemas.openxmlformats.org/officeDocument/2006/relationships/hyperlink" Target="https://m.edsoo" TargetMode="External"/><Relationship Id="rId40" Type="http://schemas.openxmlformats.org/officeDocument/2006/relationships/hyperlink" Target="https://m.edsoo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" TargetMode="External"/><Relationship Id="rId23" Type="http://schemas.openxmlformats.org/officeDocument/2006/relationships/hyperlink" Target="https://m.edsoo" TargetMode="External"/><Relationship Id="rId28" Type="http://schemas.openxmlformats.org/officeDocument/2006/relationships/hyperlink" Target="https://m.edsoo" TargetMode="External"/><Relationship Id="rId36" Type="http://schemas.openxmlformats.org/officeDocument/2006/relationships/hyperlink" Target="https://m.edsoo" TargetMode="External"/><Relationship Id="rId10" Type="http://schemas.openxmlformats.org/officeDocument/2006/relationships/hyperlink" Target="https://m.edsoo.ru/88650528" TargetMode="External"/><Relationship Id="rId19" Type="http://schemas.openxmlformats.org/officeDocument/2006/relationships/hyperlink" Target="https://m.edsoo" TargetMode="External"/><Relationship Id="rId31" Type="http://schemas.openxmlformats.org/officeDocument/2006/relationships/hyperlink" Target="https://m.edsoo" TargetMode="External"/><Relationship Id="rId44" Type="http://schemas.openxmlformats.org/officeDocument/2006/relationships/hyperlink" Target="https://m.edso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5041a" TargetMode="External"/><Relationship Id="rId14" Type="http://schemas.openxmlformats.org/officeDocument/2006/relationships/hyperlink" Target="https://m.edsoo" TargetMode="External"/><Relationship Id="rId22" Type="http://schemas.openxmlformats.org/officeDocument/2006/relationships/hyperlink" Target="https://m.edsoo" TargetMode="External"/><Relationship Id="rId27" Type="http://schemas.openxmlformats.org/officeDocument/2006/relationships/hyperlink" Target="https://m.edsoo" TargetMode="External"/><Relationship Id="rId30" Type="http://schemas.openxmlformats.org/officeDocument/2006/relationships/hyperlink" Target="https://m.edsoo" TargetMode="External"/><Relationship Id="rId35" Type="http://schemas.openxmlformats.org/officeDocument/2006/relationships/hyperlink" Target="https://m.edsoo" TargetMode="External"/><Relationship Id="rId43" Type="http://schemas.openxmlformats.org/officeDocument/2006/relationships/hyperlink" Target="https://m.edso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4590</Words>
  <Characters>26167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3</cp:revision>
  <dcterms:created xsi:type="dcterms:W3CDTF">2024-09-17T06:53:00Z</dcterms:created>
  <dcterms:modified xsi:type="dcterms:W3CDTF">2024-09-25T08:55:00Z</dcterms:modified>
</cp:coreProperties>
</file>